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EA" w:rsidRDefault="007924F0" w:rsidP="007924F0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AS Biology Unit 1 Key Terms and </w:t>
      </w:r>
      <w:r w:rsidR="009C5FC1">
        <w:rPr>
          <w:b/>
          <w:sz w:val="32"/>
          <w:u w:val="single"/>
        </w:rPr>
        <w:t>Definitions</w:t>
      </w:r>
    </w:p>
    <w:p w:rsidR="007924F0" w:rsidRDefault="007924F0" w:rsidP="007924F0">
      <w:pPr>
        <w:jc w:val="center"/>
        <w:rPr>
          <w:b/>
          <w:sz w:val="32"/>
        </w:rPr>
      </w:pPr>
      <w:r>
        <w:rPr>
          <w:b/>
          <w:sz w:val="32"/>
        </w:rPr>
        <w:t>Make sure you use these terms when answering exam questions!</w:t>
      </w:r>
    </w:p>
    <w:p w:rsidR="007924F0" w:rsidRDefault="007924F0" w:rsidP="007924F0">
      <w:pPr>
        <w:rPr>
          <w:sz w:val="32"/>
          <w:u w:val="single"/>
        </w:rPr>
      </w:pPr>
      <w:r w:rsidRPr="007924F0">
        <w:rPr>
          <w:sz w:val="32"/>
          <w:u w:val="single"/>
        </w:rPr>
        <w:t>Chapter 1</w:t>
      </w:r>
      <w:r w:rsidR="00047403">
        <w:rPr>
          <w:sz w:val="32"/>
          <w:u w:val="single"/>
        </w:rPr>
        <w:t xml:space="preserve"> – Causes of Disease</w:t>
      </w:r>
    </w:p>
    <w:tbl>
      <w:tblPr>
        <w:tblStyle w:val="TableGrid"/>
        <w:tblW w:w="0" w:type="auto"/>
        <w:tblLook w:val="04A0"/>
      </w:tblPr>
      <w:tblGrid>
        <w:gridCol w:w="1568"/>
        <w:gridCol w:w="2259"/>
        <w:gridCol w:w="6629"/>
      </w:tblGrid>
      <w:tr w:rsidR="00EB166C" w:rsidTr="00EB166C">
        <w:trPr>
          <w:trHeight w:val="410"/>
        </w:trPr>
        <w:tc>
          <w:tcPr>
            <w:tcW w:w="1568" w:type="dxa"/>
          </w:tcPr>
          <w:p w:rsidR="00EB166C" w:rsidRPr="00EB166C" w:rsidRDefault="00EB166C" w:rsidP="00EB166C">
            <w:pPr>
              <w:jc w:val="center"/>
              <w:rPr>
                <w:b/>
                <w:sz w:val="32"/>
              </w:rPr>
            </w:pPr>
            <w:r w:rsidRPr="00EB166C">
              <w:rPr>
                <w:b/>
                <w:sz w:val="32"/>
              </w:rPr>
              <w:t>Book Ref</w:t>
            </w:r>
          </w:p>
        </w:tc>
        <w:tc>
          <w:tcPr>
            <w:tcW w:w="2259" w:type="dxa"/>
          </w:tcPr>
          <w:p w:rsidR="00EB166C" w:rsidRPr="00EB166C" w:rsidRDefault="00EB166C" w:rsidP="00EB166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Key Term</w:t>
            </w:r>
          </w:p>
        </w:tc>
        <w:tc>
          <w:tcPr>
            <w:tcW w:w="6629" w:type="dxa"/>
          </w:tcPr>
          <w:p w:rsidR="00EB166C" w:rsidRPr="00EB166C" w:rsidRDefault="00EB166C" w:rsidP="00EB166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Definition</w:t>
            </w:r>
          </w:p>
        </w:tc>
      </w:tr>
      <w:tr w:rsidR="00EB166C" w:rsidTr="00EB166C">
        <w:trPr>
          <w:trHeight w:val="410"/>
        </w:trPr>
        <w:tc>
          <w:tcPr>
            <w:tcW w:w="1568" w:type="dxa"/>
          </w:tcPr>
          <w:p w:rsidR="00EB166C" w:rsidRPr="00EB166C" w:rsidRDefault="00EB166C" w:rsidP="00EB166C">
            <w:pPr>
              <w:jc w:val="center"/>
              <w:rPr>
                <w:sz w:val="28"/>
              </w:rPr>
            </w:pPr>
            <w:r w:rsidRPr="00EB166C">
              <w:rPr>
                <w:sz w:val="28"/>
              </w:rPr>
              <w:t>1.1</w:t>
            </w:r>
          </w:p>
        </w:tc>
        <w:tc>
          <w:tcPr>
            <w:tcW w:w="2259" w:type="dxa"/>
          </w:tcPr>
          <w:p w:rsidR="00EB166C" w:rsidRPr="00EB166C" w:rsidRDefault="00EB166C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Pathogen</w:t>
            </w:r>
          </w:p>
        </w:tc>
        <w:tc>
          <w:tcPr>
            <w:tcW w:w="6629" w:type="dxa"/>
          </w:tcPr>
          <w:p w:rsidR="00EB166C" w:rsidRPr="00EB166C" w:rsidRDefault="00EB166C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A micro-organism that causes disease</w:t>
            </w:r>
          </w:p>
        </w:tc>
      </w:tr>
      <w:tr w:rsidR="00EB166C" w:rsidTr="00EB166C">
        <w:trPr>
          <w:trHeight w:val="410"/>
        </w:trPr>
        <w:tc>
          <w:tcPr>
            <w:tcW w:w="1568" w:type="dxa"/>
          </w:tcPr>
          <w:p w:rsidR="00EB166C" w:rsidRPr="00EB166C" w:rsidRDefault="00EB166C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259" w:type="dxa"/>
          </w:tcPr>
          <w:p w:rsidR="00EB166C" w:rsidRPr="00EB166C" w:rsidRDefault="00EB166C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Transmission</w:t>
            </w:r>
          </w:p>
        </w:tc>
        <w:tc>
          <w:tcPr>
            <w:tcW w:w="6629" w:type="dxa"/>
          </w:tcPr>
          <w:p w:rsidR="00EB166C" w:rsidRPr="00EB166C" w:rsidRDefault="00EB166C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Passing a pathogen from one individual to another</w:t>
            </w:r>
          </w:p>
        </w:tc>
      </w:tr>
      <w:tr w:rsidR="00EB166C" w:rsidTr="00EB166C">
        <w:trPr>
          <w:trHeight w:val="395"/>
        </w:trPr>
        <w:tc>
          <w:tcPr>
            <w:tcW w:w="1568" w:type="dxa"/>
          </w:tcPr>
          <w:p w:rsidR="00EB166C" w:rsidRPr="00EB166C" w:rsidRDefault="00EB166C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259" w:type="dxa"/>
          </w:tcPr>
          <w:p w:rsidR="00EB166C" w:rsidRPr="00EB166C" w:rsidRDefault="00EB166C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Correlation</w:t>
            </w:r>
          </w:p>
        </w:tc>
        <w:tc>
          <w:tcPr>
            <w:tcW w:w="6629" w:type="dxa"/>
          </w:tcPr>
          <w:p w:rsidR="00EB166C" w:rsidRPr="00EB166C" w:rsidRDefault="00EB166C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A change in one variable is reflected by a change in another e.g. incidence of cancer increases as number of cigarettes increases</w:t>
            </w:r>
          </w:p>
        </w:tc>
      </w:tr>
      <w:tr w:rsidR="00EB166C" w:rsidTr="00EB166C">
        <w:trPr>
          <w:trHeight w:val="410"/>
        </w:trPr>
        <w:tc>
          <w:tcPr>
            <w:tcW w:w="1568" w:type="dxa"/>
          </w:tcPr>
          <w:p w:rsidR="00EB166C" w:rsidRPr="00EB166C" w:rsidRDefault="00EB166C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259" w:type="dxa"/>
          </w:tcPr>
          <w:p w:rsidR="00EB166C" w:rsidRPr="00EB166C" w:rsidRDefault="00EB166C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Cause</w:t>
            </w:r>
          </w:p>
        </w:tc>
        <w:tc>
          <w:tcPr>
            <w:tcW w:w="6629" w:type="dxa"/>
          </w:tcPr>
          <w:p w:rsidR="00EB166C" w:rsidRPr="00EB166C" w:rsidRDefault="00EB166C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There is experimental evidence to prove that one factor causes another</w:t>
            </w:r>
          </w:p>
        </w:tc>
      </w:tr>
      <w:tr w:rsidR="00EB166C" w:rsidTr="00EB166C">
        <w:trPr>
          <w:trHeight w:val="395"/>
        </w:trPr>
        <w:tc>
          <w:tcPr>
            <w:tcW w:w="1568" w:type="dxa"/>
          </w:tcPr>
          <w:p w:rsidR="00EB166C" w:rsidRPr="00EB166C" w:rsidRDefault="00EB166C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259" w:type="dxa"/>
          </w:tcPr>
          <w:p w:rsidR="00EB166C" w:rsidRPr="00EB166C" w:rsidRDefault="00EB166C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Risk</w:t>
            </w:r>
          </w:p>
        </w:tc>
        <w:tc>
          <w:tcPr>
            <w:tcW w:w="6629" w:type="dxa"/>
          </w:tcPr>
          <w:p w:rsidR="00EB166C" w:rsidRPr="00EB166C" w:rsidRDefault="00EB166C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A measure of the probability that damage to health will occur as a result of a given hazard</w:t>
            </w:r>
          </w:p>
        </w:tc>
      </w:tr>
      <w:tr w:rsidR="00EB166C" w:rsidTr="00EB166C">
        <w:trPr>
          <w:trHeight w:val="410"/>
        </w:trPr>
        <w:tc>
          <w:tcPr>
            <w:tcW w:w="1568" w:type="dxa"/>
          </w:tcPr>
          <w:p w:rsidR="00EB166C" w:rsidRPr="00EB166C" w:rsidRDefault="00EB166C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259" w:type="dxa"/>
          </w:tcPr>
          <w:p w:rsidR="00EB166C" w:rsidRPr="00EB166C" w:rsidRDefault="00EB166C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Lifestyle Factors</w:t>
            </w:r>
          </w:p>
        </w:tc>
        <w:tc>
          <w:tcPr>
            <w:tcW w:w="6629" w:type="dxa"/>
          </w:tcPr>
          <w:p w:rsidR="00EB166C" w:rsidRPr="00EB166C" w:rsidRDefault="00EB166C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Factors to do with how we live that contribute to suffering a disease. These are in our power to change.</w:t>
            </w:r>
          </w:p>
        </w:tc>
      </w:tr>
    </w:tbl>
    <w:p w:rsidR="009C5FC1" w:rsidRDefault="009C5FC1" w:rsidP="007924F0">
      <w:pPr>
        <w:rPr>
          <w:sz w:val="32"/>
          <w:u w:val="single"/>
        </w:rPr>
      </w:pPr>
    </w:p>
    <w:p w:rsidR="00EB166C" w:rsidRDefault="00EB166C" w:rsidP="007924F0">
      <w:pPr>
        <w:rPr>
          <w:sz w:val="32"/>
          <w:u w:val="single"/>
        </w:rPr>
      </w:pPr>
      <w:r>
        <w:rPr>
          <w:sz w:val="32"/>
          <w:u w:val="single"/>
        </w:rPr>
        <w:t>Chapter 2</w:t>
      </w:r>
      <w:r w:rsidR="00047403">
        <w:rPr>
          <w:sz w:val="32"/>
          <w:u w:val="single"/>
        </w:rPr>
        <w:t xml:space="preserve"> – Enzymes and the Digestive System</w:t>
      </w:r>
    </w:p>
    <w:tbl>
      <w:tblPr>
        <w:tblStyle w:val="TableGrid"/>
        <w:tblW w:w="0" w:type="auto"/>
        <w:tblLook w:val="04A0"/>
      </w:tblPr>
      <w:tblGrid>
        <w:gridCol w:w="1568"/>
        <w:gridCol w:w="2259"/>
        <w:gridCol w:w="6629"/>
      </w:tblGrid>
      <w:tr w:rsidR="00EB166C" w:rsidTr="00E618C6">
        <w:trPr>
          <w:trHeight w:val="410"/>
        </w:trPr>
        <w:tc>
          <w:tcPr>
            <w:tcW w:w="1568" w:type="dxa"/>
          </w:tcPr>
          <w:p w:rsidR="00EB166C" w:rsidRPr="00EB166C" w:rsidRDefault="00EB166C" w:rsidP="00E618C6">
            <w:pPr>
              <w:jc w:val="center"/>
              <w:rPr>
                <w:b/>
                <w:sz w:val="32"/>
              </w:rPr>
            </w:pPr>
            <w:r w:rsidRPr="00EB166C">
              <w:rPr>
                <w:b/>
                <w:sz w:val="32"/>
              </w:rPr>
              <w:t>Book Ref</w:t>
            </w:r>
          </w:p>
        </w:tc>
        <w:tc>
          <w:tcPr>
            <w:tcW w:w="2259" w:type="dxa"/>
          </w:tcPr>
          <w:p w:rsidR="00EB166C" w:rsidRPr="00EB166C" w:rsidRDefault="00EB166C" w:rsidP="00E618C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Key Term</w:t>
            </w:r>
          </w:p>
        </w:tc>
        <w:tc>
          <w:tcPr>
            <w:tcW w:w="6629" w:type="dxa"/>
          </w:tcPr>
          <w:p w:rsidR="00EB166C" w:rsidRPr="00EB166C" w:rsidRDefault="00EB166C" w:rsidP="00E618C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Definition</w:t>
            </w:r>
          </w:p>
        </w:tc>
      </w:tr>
      <w:tr w:rsidR="00EB166C" w:rsidTr="00E618C6">
        <w:trPr>
          <w:trHeight w:val="410"/>
        </w:trPr>
        <w:tc>
          <w:tcPr>
            <w:tcW w:w="1568" w:type="dxa"/>
          </w:tcPr>
          <w:p w:rsidR="00EB166C" w:rsidRPr="00EB166C" w:rsidRDefault="00EB166C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259" w:type="dxa"/>
          </w:tcPr>
          <w:p w:rsidR="00EB166C" w:rsidRPr="00EB166C" w:rsidRDefault="008B579F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Digestion</w:t>
            </w:r>
          </w:p>
        </w:tc>
        <w:tc>
          <w:tcPr>
            <w:tcW w:w="6629" w:type="dxa"/>
          </w:tcPr>
          <w:p w:rsidR="00EB166C" w:rsidRPr="00EB166C" w:rsidRDefault="008B579F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Physical and chemical breakdown of food</w:t>
            </w:r>
          </w:p>
        </w:tc>
      </w:tr>
      <w:tr w:rsidR="00EB166C" w:rsidTr="00E618C6">
        <w:trPr>
          <w:trHeight w:val="410"/>
        </w:trPr>
        <w:tc>
          <w:tcPr>
            <w:tcW w:w="1568" w:type="dxa"/>
          </w:tcPr>
          <w:p w:rsidR="00EB166C" w:rsidRPr="00EB166C" w:rsidRDefault="008B579F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259" w:type="dxa"/>
          </w:tcPr>
          <w:p w:rsidR="00EB166C" w:rsidRPr="00EB166C" w:rsidRDefault="008B579F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Hydrolysis</w:t>
            </w:r>
          </w:p>
        </w:tc>
        <w:tc>
          <w:tcPr>
            <w:tcW w:w="6629" w:type="dxa"/>
          </w:tcPr>
          <w:p w:rsidR="00EB166C" w:rsidRPr="00EB166C" w:rsidRDefault="008B579F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Splitting up of molecules by adding water to them. Enzymes do this to help break down molecules.</w:t>
            </w:r>
          </w:p>
        </w:tc>
      </w:tr>
      <w:tr w:rsidR="00EB166C" w:rsidTr="00E618C6">
        <w:trPr>
          <w:trHeight w:val="395"/>
        </w:trPr>
        <w:tc>
          <w:tcPr>
            <w:tcW w:w="1568" w:type="dxa"/>
          </w:tcPr>
          <w:p w:rsidR="00EB166C" w:rsidRPr="00EB166C" w:rsidRDefault="008B579F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259" w:type="dxa"/>
          </w:tcPr>
          <w:p w:rsidR="00EB166C" w:rsidRPr="00EB166C" w:rsidRDefault="008B579F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Assimilation</w:t>
            </w:r>
          </w:p>
        </w:tc>
        <w:tc>
          <w:tcPr>
            <w:tcW w:w="6629" w:type="dxa"/>
          </w:tcPr>
          <w:p w:rsidR="00EB166C" w:rsidRPr="00EB166C" w:rsidRDefault="008B579F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Incorporating broken down molecules into body tissues/using them in processes</w:t>
            </w:r>
          </w:p>
        </w:tc>
      </w:tr>
      <w:tr w:rsidR="00EB166C" w:rsidTr="00E618C6">
        <w:trPr>
          <w:trHeight w:val="410"/>
        </w:trPr>
        <w:tc>
          <w:tcPr>
            <w:tcW w:w="1568" w:type="dxa"/>
          </w:tcPr>
          <w:p w:rsidR="00EB166C" w:rsidRPr="00EB166C" w:rsidRDefault="008B579F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259" w:type="dxa"/>
          </w:tcPr>
          <w:p w:rsidR="00EB166C" w:rsidRPr="00EB166C" w:rsidRDefault="008B579F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Monomer</w:t>
            </w:r>
          </w:p>
        </w:tc>
        <w:tc>
          <w:tcPr>
            <w:tcW w:w="6629" w:type="dxa"/>
          </w:tcPr>
          <w:p w:rsidR="00EB166C" w:rsidRPr="00EB166C" w:rsidRDefault="008B579F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One of many small molecules that combine to form a larger one</w:t>
            </w:r>
          </w:p>
        </w:tc>
      </w:tr>
      <w:tr w:rsidR="00EB166C" w:rsidTr="00E618C6">
        <w:trPr>
          <w:trHeight w:val="395"/>
        </w:trPr>
        <w:tc>
          <w:tcPr>
            <w:tcW w:w="1568" w:type="dxa"/>
          </w:tcPr>
          <w:p w:rsidR="00EB166C" w:rsidRPr="00EB166C" w:rsidRDefault="008B579F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259" w:type="dxa"/>
          </w:tcPr>
          <w:p w:rsidR="00EB166C" w:rsidRPr="00EB166C" w:rsidRDefault="008B579F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Polymer</w:t>
            </w:r>
          </w:p>
        </w:tc>
        <w:tc>
          <w:tcPr>
            <w:tcW w:w="6629" w:type="dxa"/>
          </w:tcPr>
          <w:p w:rsidR="00EB166C" w:rsidRPr="00EB166C" w:rsidRDefault="008B579F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Larger molecule made up of repeating smaller molecules</w:t>
            </w:r>
          </w:p>
        </w:tc>
      </w:tr>
      <w:tr w:rsidR="00EB166C" w:rsidTr="00E618C6">
        <w:trPr>
          <w:trHeight w:val="410"/>
        </w:trPr>
        <w:tc>
          <w:tcPr>
            <w:tcW w:w="1568" w:type="dxa"/>
          </w:tcPr>
          <w:p w:rsidR="00EB166C" w:rsidRPr="00EB166C" w:rsidRDefault="008B579F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259" w:type="dxa"/>
          </w:tcPr>
          <w:p w:rsidR="00EB166C" w:rsidRPr="00EB166C" w:rsidRDefault="008B579F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Condensation Reaction</w:t>
            </w:r>
          </w:p>
        </w:tc>
        <w:tc>
          <w:tcPr>
            <w:tcW w:w="6629" w:type="dxa"/>
          </w:tcPr>
          <w:p w:rsidR="00EB166C" w:rsidRPr="00EB166C" w:rsidRDefault="008B579F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When 2 monosaccharides combine, water is removed</w:t>
            </w:r>
          </w:p>
        </w:tc>
      </w:tr>
      <w:tr w:rsidR="008B579F" w:rsidTr="00E618C6">
        <w:trPr>
          <w:trHeight w:val="410"/>
        </w:trPr>
        <w:tc>
          <w:tcPr>
            <w:tcW w:w="1568" w:type="dxa"/>
          </w:tcPr>
          <w:p w:rsidR="008B579F" w:rsidRDefault="008B579F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259" w:type="dxa"/>
          </w:tcPr>
          <w:p w:rsidR="008B579F" w:rsidRDefault="008B579F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Glycosidic Bond</w:t>
            </w:r>
          </w:p>
        </w:tc>
        <w:tc>
          <w:tcPr>
            <w:tcW w:w="6629" w:type="dxa"/>
          </w:tcPr>
          <w:p w:rsidR="008B579F" w:rsidRDefault="008B579F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The bond in a disaccharide </w:t>
            </w:r>
          </w:p>
        </w:tc>
      </w:tr>
      <w:tr w:rsidR="008B579F" w:rsidTr="00E618C6">
        <w:trPr>
          <w:trHeight w:val="410"/>
        </w:trPr>
        <w:tc>
          <w:tcPr>
            <w:tcW w:w="1568" w:type="dxa"/>
          </w:tcPr>
          <w:p w:rsidR="008B579F" w:rsidRDefault="008B579F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259" w:type="dxa"/>
          </w:tcPr>
          <w:p w:rsidR="008B579F" w:rsidRDefault="008B579F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Peptide Bond</w:t>
            </w:r>
          </w:p>
        </w:tc>
        <w:tc>
          <w:tcPr>
            <w:tcW w:w="6629" w:type="dxa"/>
          </w:tcPr>
          <w:p w:rsidR="008B579F" w:rsidRDefault="00011214" w:rsidP="008B57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bond between 2 amino acids in a protein, formed by a condensation reaction</w:t>
            </w:r>
          </w:p>
        </w:tc>
      </w:tr>
      <w:tr w:rsidR="00011214" w:rsidTr="00E618C6">
        <w:trPr>
          <w:trHeight w:val="410"/>
        </w:trPr>
        <w:tc>
          <w:tcPr>
            <w:tcW w:w="1568" w:type="dxa"/>
          </w:tcPr>
          <w:p w:rsidR="00011214" w:rsidRDefault="00011214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259" w:type="dxa"/>
          </w:tcPr>
          <w:p w:rsidR="00011214" w:rsidRDefault="00011214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Polypeptide</w:t>
            </w:r>
          </w:p>
        </w:tc>
        <w:tc>
          <w:tcPr>
            <w:tcW w:w="6629" w:type="dxa"/>
          </w:tcPr>
          <w:p w:rsidR="00011214" w:rsidRDefault="00011214" w:rsidP="008B57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A long chain of amino acids</w:t>
            </w:r>
          </w:p>
        </w:tc>
      </w:tr>
      <w:tr w:rsidR="00011214" w:rsidTr="00E618C6">
        <w:trPr>
          <w:trHeight w:val="410"/>
        </w:trPr>
        <w:tc>
          <w:tcPr>
            <w:tcW w:w="1568" w:type="dxa"/>
          </w:tcPr>
          <w:p w:rsidR="00011214" w:rsidRDefault="00011214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259" w:type="dxa"/>
          </w:tcPr>
          <w:p w:rsidR="00011214" w:rsidRDefault="00011214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Hydrogen Bonds</w:t>
            </w:r>
          </w:p>
        </w:tc>
        <w:tc>
          <w:tcPr>
            <w:tcW w:w="6629" w:type="dxa"/>
          </w:tcPr>
          <w:p w:rsidR="00011214" w:rsidRDefault="00011214" w:rsidP="008B579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Weak bonds </w:t>
            </w:r>
            <w:r w:rsidR="00353490">
              <w:rPr>
                <w:sz w:val="28"/>
              </w:rPr>
              <w:t xml:space="preserve">between oxygen and hydrogen </w:t>
            </w:r>
            <w:r>
              <w:rPr>
                <w:sz w:val="28"/>
              </w:rPr>
              <w:t>holding the secondary structure of a protein in a coil</w:t>
            </w:r>
          </w:p>
        </w:tc>
      </w:tr>
      <w:tr w:rsidR="00011214" w:rsidTr="00E618C6">
        <w:trPr>
          <w:trHeight w:val="410"/>
        </w:trPr>
        <w:tc>
          <w:tcPr>
            <w:tcW w:w="1568" w:type="dxa"/>
          </w:tcPr>
          <w:p w:rsidR="00011214" w:rsidRDefault="00353490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259" w:type="dxa"/>
          </w:tcPr>
          <w:p w:rsidR="00011214" w:rsidRDefault="00353490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Activation Energy</w:t>
            </w:r>
          </w:p>
        </w:tc>
        <w:tc>
          <w:tcPr>
            <w:tcW w:w="6629" w:type="dxa"/>
          </w:tcPr>
          <w:p w:rsidR="00011214" w:rsidRDefault="00353490" w:rsidP="00353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minimum amount of energy needed to bring about a reaction</w:t>
            </w:r>
          </w:p>
        </w:tc>
      </w:tr>
      <w:tr w:rsidR="00011214" w:rsidTr="00E618C6">
        <w:trPr>
          <w:trHeight w:val="410"/>
        </w:trPr>
        <w:tc>
          <w:tcPr>
            <w:tcW w:w="1568" w:type="dxa"/>
          </w:tcPr>
          <w:p w:rsidR="00011214" w:rsidRDefault="00353490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259" w:type="dxa"/>
          </w:tcPr>
          <w:p w:rsidR="00011214" w:rsidRDefault="00353490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Active site</w:t>
            </w:r>
          </w:p>
        </w:tc>
        <w:tc>
          <w:tcPr>
            <w:tcW w:w="6629" w:type="dxa"/>
          </w:tcPr>
          <w:p w:rsidR="00011214" w:rsidRDefault="00353490" w:rsidP="008B57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region on an enzyme where the substrate fits</w:t>
            </w:r>
          </w:p>
        </w:tc>
      </w:tr>
      <w:tr w:rsidR="00353490" w:rsidTr="00E618C6">
        <w:trPr>
          <w:trHeight w:val="410"/>
        </w:trPr>
        <w:tc>
          <w:tcPr>
            <w:tcW w:w="1568" w:type="dxa"/>
          </w:tcPr>
          <w:p w:rsidR="00353490" w:rsidRDefault="00353490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2.6</w:t>
            </w:r>
          </w:p>
        </w:tc>
        <w:tc>
          <w:tcPr>
            <w:tcW w:w="2259" w:type="dxa"/>
          </w:tcPr>
          <w:p w:rsidR="00353490" w:rsidRDefault="00353490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Substrate</w:t>
            </w:r>
          </w:p>
        </w:tc>
        <w:tc>
          <w:tcPr>
            <w:tcW w:w="6629" w:type="dxa"/>
          </w:tcPr>
          <w:p w:rsidR="00353490" w:rsidRDefault="00353490" w:rsidP="008B57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molecule on which the enzyme acts</w:t>
            </w:r>
          </w:p>
        </w:tc>
      </w:tr>
      <w:tr w:rsidR="00353490" w:rsidTr="00E618C6">
        <w:trPr>
          <w:trHeight w:val="410"/>
        </w:trPr>
        <w:tc>
          <w:tcPr>
            <w:tcW w:w="1568" w:type="dxa"/>
          </w:tcPr>
          <w:p w:rsidR="00353490" w:rsidRDefault="00353490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259" w:type="dxa"/>
          </w:tcPr>
          <w:p w:rsidR="00353490" w:rsidRDefault="00353490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Enzyme-Substrate Complex</w:t>
            </w:r>
          </w:p>
        </w:tc>
        <w:tc>
          <w:tcPr>
            <w:tcW w:w="6629" w:type="dxa"/>
          </w:tcPr>
          <w:p w:rsidR="00353490" w:rsidRDefault="00353490" w:rsidP="008B57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Formed when an enzyme and a substrate fit together and form temporary bonds</w:t>
            </w:r>
          </w:p>
        </w:tc>
      </w:tr>
      <w:tr w:rsidR="00011214" w:rsidTr="00E618C6">
        <w:trPr>
          <w:trHeight w:val="410"/>
        </w:trPr>
        <w:tc>
          <w:tcPr>
            <w:tcW w:w="1568" w:type="dxa"/>
          </w:tcPr>
          <w:p w:rsidR="00011214" w:rsidRDefault="00353490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259" w:type="dxa"/>
          </w:tcPr>
          <w:p w:rsidR="00011214" w:rsidRDefault="00353490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Denaturation</w:t>
            </w:r>
          </w:p>
        </w:tc>
        <w:tc>
          <w:tcPr>
            <w:tcW w:w="6629" w:type="dxa"/>
          </w:tcPr>
          <w:p w:rsidR="00011214" w:rsidRDefault="00353490" w:rsidP="008B57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Permanent changes in the structure of a protein; enzyme’s active site changes shape so the substrate no longer fits</w:t>
            </w:r>
          </w:p>
        </w:tc>
      </w:tr>
      <w:tr w:rsidR="00353490" w:rsidTr="00E618C6">
        <w:trPr>
          <w:trHeight w:val="410"/>
        </w:trPr>
        <w:tc>
          <w:tcPr>
            <w:tcW w:w="1568" w:type="dxa"/>
          </w:tcPr>
          <w:p w:rsidR="00353490" w:rsidRDefault="00353490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2259" w:type="dxa"/>
          </w:tcPr>
          <w:p w:rsidR="00353490" w:rsidRDefault="00353490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Competitive Inhibitor</w:t>
            </w:r>
          </w:p>
        </w:tc>
        <w:tc>
          <w:tcPr>
            <w:tcW w:w="6629" w:type="dxa"/>
          </w:tcPr>
          <w:p w:rsidR="00353490" w:rsidRDefault="00353490" w:rsidP="008B57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Molecule that binds to the active site of an enzyme</w:t>
            </w:r>
          </w:p>
        </w:tc>
      </w:tr>
      <w:tr w:rsidR="00353490" w:rsidTr="00E618C6">
        <w:trPr>
          <w:trHeight w:val="410"/>
        </w:trPr>
        <w:tc>
          <w:tcPr>
            <w:tcW w:w="1568" w:type="dxa"/>
          </w:tcPr>
          <w:p w:rsidR="00353490" w:rsidRDefault="00353490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2259" w:type="dxa"/>
          </w:tcPr>
          <w:p w:rsidR="00353490" w:rsidRDefault="00353490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Non-competitive inhibitor</w:t>
            </w:r>
          </w:p>
        </w:tc>
        <w:tc>
          <w:tcPr>
            <w:tcW w:w="6629" w:type="dxa"/>
          </w:tcPr>
          <w:p w:rsidR="00353490" w:rsidRDefault="00353490" w:rsidP="008B57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Bind to the enzyme at a position other than the active site</w:t>
            </w:r>
          </w:p>
        </w:tc>
      </w:tr>
    </w:tbl>
    <w:p w:rsidR="00EB166C" w:rsidRDefault="00EB166C" w:rsidP="007924F0">
      <w:pPr>
        <w:rPr>
          <w:sz w:val="32"/>
        </w:rPr>
      </w:pPr>
    </w:p>
    <w:p w:rsidR="00353490" w:rsidRDefault="00353490" w:rsidP="007924F0">
      <w:pPr>
        <w:rPr>
          <w:sz w:val="32"/>
          <w:u w:val="single"/>
        </w:rPr>
      </w:pPr>
      <w:r>
        <w:rPr>
          <w:sz w:val="32"/>
          <w:u w:val="single"/>
        </w:rPr>
        <w:t>Chapter 3</w:t>
      </w:r>
      <w:r w:rsidR="00047403">
        <w:rPr>
          <w:sz w:val="32"/>
          <w:u w:val="single"/>
        </w:rPr>
        <w:t xml:space="preserve"> – Cells and Movement in and out of them</w:t>
      </w:r>
    </w:p>
    <w:tbl>
      <w:tblPr>
        <w:tblStyle w:val="TableGrid"/>
        <w:tblW w:w="0" w:type="auto"/>
        <w:tblLook w:val="04A0"/>
      </w:tblPr>
      <w:tblGrid>
        <w:gridCol w:w="1568"/>
        <w:gridCol w:w="2259"/>
        <w:gridCol w:w="6629"/>
      </w:tblGrid>
      <w:tr w:rsidR="00353490" w:rsidRPr="00EB166C" w:rsidTr="00E618C6">
        <w:trPr>
          <w:trHeight w:val="410"/>
        </w:trPr>
        <w:tc>
          <w:tcPr>
            <w:tcW w:w="1568" w:type="dxa"/>
          </w:tcPr>
          <w:p w:rsidR="00353490" w:rsidRPr="00EB166C" w:rsidRDefault="00353490" w:rsidP="00E618C6">
            <w:pPr>
              <w:jc w:val="center"/>
              <w:rPr>
                <w:b/>
                <w:sz w:val="32"/>
              </w:rPr>
            </w:pPr>
            <w:r w:rsidRPr="00EB166C">
              <w:rPr>
                <w:b/>
                <w:sz w:val="32"/>
              </w:rPr>
              <w:t>Book Ref</w:t>
            </w:r>
          </w:p>
        </w:tc>
        <w:tc>
          <w:tcPr>
            <w:tcW w:w="2259" w:type="dxa"/>
          </w:tcPr>
          <w:p w:rsidR="00353490" w:rsidRPr="00EB166C" w:rsidRDefault="00353490" w:rsidP="00E618C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Key Term</w:t>
            </w:r>
          </w:p>
        </w:tc>
        <w:tc>
          <w:tcPr>
            <w:tcW w:w="6629" w:type="dxa"/>
          </w:tcPr>
          <w:p w:rsidR="00353490" w:rsidRPr="00EB166C" w:rsidRDefault="00353490" w:rsidP="00E618C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Definition</w:t>
            </w:r>
          </w:p>
        </w:tc>
      </w:tr>
      <w:tr w:rsidR="00353490" w:rsidRPr="00EB166C" w:rsidTr="00E618C6">
        <w:trPr>
          <w:trHeight w:val="410"/>
        </w:trPr>
        <w:tc>
          <w:tcPr>
            <w:tcW w:w="1568" w:type="dxa"/>
          </w:tcPr>
          <w:p w:rsidR="00353490" w:rsidRPr="00EB166C" w:rsidRDefault="00353490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259" w:type="dxa"/>
          </w:tcPr>
          <w:p w:rsidR="00353490" w:rsidRPr="00EB166C" w:rsidRDefault="00353490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Resolution</w:t>
            </w:r>
          </w:p>
        </w:tc>
        <w:tc>
          <w:tcPr>
            <w:tcW w:w="6629" w:type="dxa"/>
          </w:tcPr>
          <w:p w:rsidR="00353490" w:rsidRPr="00EB166C" w:rsidRDefault="00353490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minimum distance apart 2 objects are, so that they look like separate objects under the microscope</w:t>
            </w:r>
          </w:p>
        </w:tc>
      </w:tr>
      <w:tr w:rsidR="00353490" w:rsidRPr="00EB166C" w:rsidTr="00E618C6">
        <w:trPr>
          <w:trHeight w:val="410"/>
        </w:trPr>
        <w:tc>
          <w:tcPr>
            <w:tcW w:w="1568" w:type="dxa"/>
          </w:tcPr>
          <w:p w:rsidR="00353490" w:rsidRPr="00EB166C" w:rsidRDefault="00D90AAA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259" w:type="dxa"/>
          </w:tcPr>
          <w:p w:rsidR="00353490" w:rsidRPr="00EB166C" w:rsidRDefault="00D90AAA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Cell Fractionation</w:t>
            </w:r>
          </w:p>
        </w:tc>
        <w:tc>
          <w:tcPr>
            <w:tcW w:w="6629" w:type="dxa"/>
          </w:tcPr>
          <w:p w:rsidR="00353490" w:rsidRPr="00EB166C" w:rsidRDefault="00D90AAA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process by which cells are broken up and the organelles separated out</w:t>
            </w:r>
          </w:p>
        </w:tc>
      </w:tr>
      <w:tr w:rsidR="00353490" w:rsidRPr="00EB166C" w:rsidTr="00E618C6">
        <w:trPr>
          <w:trHeight w:val="395"/>
        </w:trPr>
        <w:tc>
          <w:tcPr>
            <w:tcW w:w="1568" w:type="dxa"/>
          </w:tcPr>
          <w:p w:rsidR="00353490" w:rsidRPr="00EB166C" w:rsidRDefault="00D90AAA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259" w:type="dxa"/>
          </w:tcPr>
          <w:p w:rsidR="00353490" w:rsidRPr="00EB166C" w:rsidRDefault="00D90AAA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Prokaryotic Cells</w:t>
            </w:r>
          </w:p>
        </w:tc>
        <w:tc>
          <w:tcPr>
            <w:tcW w:w="6629" w:type="dxa"/>
          </w:tcPr>
          <w:p w:rsidR="00353490" w:rsidRPr="00EB166C" w:rsidRDefault="00D90AAA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Cells that lack a nucleus and any membrane-bound organelles</w:t>
            </w:r>
          </w:p>
        </w:tc>
      </w:tr>
      <w:tr w:rsidR="00353490" w:rsidRPr="00EB166C" w:rsidTr="00E618C6">
        <w:trPr>
          <w:trHeight w:val="410"/>
        </w:trPr>
        <w:tc>
          <w:tcPr>
            <w:tcW w:w="1568" w:type="dxa"/>
          </w:tcPr>
          <w:p w:rsidR="00353490" w:rsidRPr="00EB166C" w:rsidRDefault="00D90AAA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259" w:type="dxa"/>
          </w:tcPr>
          <w:p w:rsidR="00353490" w:rsidRPr="00EB166C" w:rsidRDefault="00D90AAA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Eukaryotic Cells</w:t>
            </w:r>
          </w:p>
        </w:tc>
        <w:tc>
          <w:tcPr>
            <w:tcW w:w="6629" w:type="dxa"/>
          </w:tcPr>
          <w:p w:rsidR="00353490" w:rsidRPr="00EB166C" w:rsidRDefault="00D90AAA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Cells that have a nucleus, chromosomes and other membrane-bound organelles </w:t>
            </w:r>
          </w:p>
        </w:tc>
      </w:tr>
      <w:tr w:rsidR="00353490" w:rsidRPr="00EB166C" w:rsidTr="00E618C6">
        <w:trPr>
          <w:trHeight w:val="395"/>
        </w:trPr>
        <w:tc>
          <w:tcPr>
            <w:tcW w:w="1568" w:type="dxa"/>
          </w:tcPr>
          <w:p w:rsidR="00353490" w:rsidRPr="00EB166C" w:rsidRDefault="00D90AAA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259" w:type="dxa"/>
          </w:tcPr>
          <w:p w:rsidR="00353490" w:rsidRPr="00EB166C" w:rsidRDefault="00D90AAA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Saturated Lipids</w:t>
            </w:r>
          </w:p>
        </w:tc>
        <w:tc>
          <w:tcPr>
            <w:tcW w:w="6629" w:type="dxa"/>
          </w:tcPr>
          <w:p w:rsidR="00353490" w:rsidRPr="00EB166C" w:rsidRDefault="00D90AAA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Fatty acids with only C-C single bonds</w:t>
            </w:r>
          </w:p>
        </w:tc>
      </w:tr>
      <w:tr w:rsidR="00353490" w:rsidRPr="00EB166C" w:rsidTr="00E618C6">
        <w:trPr>
          <w:trHeight w:val="410"/>
        </w:trPr>
        <w:tc>
          <w:tcPr>
            <w:tcW w:w="1568" w:type="dxa"/>
          </w:tcPr>
          <w:p w:rsidR="00353490" w:rsidRPr="00EB166C" w:rsidRDefault="00D90AAA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259" w:type="dxa"/>
          </w:tcPr>
          <w:p w:rsidR="00353490" w:rsidRPr="00EB166C" w:rsidRDefault="00D90AAA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Unsaturated Lipids</w:t>
            </w:r>
          </w:p>
        </w:tc>
        <w:tc>
          <w:tcPr>
            <w:tcW w:w="6629" w:type="dxa"/>
          </w:tcPr>
          <w:p w:rsidR="00353490" w:rsidRPr="00EB166C" w:rsidRDefault="00D90AAA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Fatty acids with one or more C=C double bonds</w:t>
            </w:r>
          </w:p>
        </w:tc>
      </w:tr>
      <w:tr w:rsidR="00353490" w:rsidTr="00E618C6">
        <w:trPr>
          <w:trHeight w:val="410"/>
        </w:trPr>
        <w:tc>
          <w:tcPr>
            <w:tcW w:w="1568" w:type="dxa"/>
          </w:tcPr>
          <w:p w:rsidR="00353490" w:rsidRDefault="00D90AAA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259" w:type="dxa"/>
          </w:tcPr>
          <w:p w:rsidR="00353490" w:rsidRDefault="00D90AAA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Hydrophilic</w:t>
            </w:r>
          </w:p>
        </w:tc>
        <w:tc>
          <w:tcPr>
            <w:tcW w:w="6629" w:type="dxa"/>
          </w:tcPr>
          <w:p w:rsidR="00353490" w:rsidRDefault="00D90AAA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Attracted to water</w:t>
            </w:r>
          </w:p>
        </w:tc>
      </w:tr>
      <w:tr w:rsidR="00353490" w:rsidTr="00E618C6">
        <w:trPr>
          <w:trHeight w:val="410"/>
        </w:trPr>
        <w:tc>
          <w:tcPr>
            <w:tcW w:w="1568" w:type="dxa"/>
          </w:tcPr>
          <w:p w:rsidR="00353490" w:rsidRDefault="00D90AAA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259" w:type="dxa"/>
          </w:tcPr>
          <w:p w:rsidR="00353490" w:rsidRDefault="00D90AAA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Hydrophobic</w:t>
            </w:r>
          </w:p>
        </w:tc>
        <w:tc>
          <w:tcPr>
            <w:tcW w:w="6629" w:type="dxa"/>
          </w:tcPr>
          <w:p w:rsidR="00353490" w:rsidRDefault="00D90AAA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Attracted to fat</w:t>
            </w:r>
          </w:p>
        </w:tc>
      </w:tr>
      <w:tr w:rsidR="00353490" w:rsidTr="00E618C6">
        <w:trPr>
          <w:trHeight w:val="410"/>
        </w:trPr>
        <w:tc>
          <w:tcPr>
            <w:tcW w:w="1568" w:type="dxa"/>
          </w:tcPr>
          <w:p w:rsidR="00353490" w:rsidRDefault="00D90AAA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259" w:type="dxa"/>
          </w:tcPr>
          <w:p w:rsidR="00353490" w:rsidRDefault="00D90AAA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Fluid-mosaic model</w:t>
            </w:r>
          </w:p>
        </w:tc>
        <w:tc>
          <w:tcPr>
            <w:tcW w:w="6629" w:type="dxa"/>
          </w:tcPr>
          <w:p w:rsidR="00353490" w:rsidRDefault="00D90AAA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structure of a cell surface membrane and its various molecules</w:t>
            </w:r>
          </w:p>
        </w:tc>
      </w:tr>
      <w:tr w:rsidR="00353490" w:rsidTr="00E618C6">
        <w:trPr>
          <w:trHeight w:val="410"/>
        </w:trPr>
        <w:tc>
          <w:tcPr>
            <w:tcW w:w="1568" w:type="dxa"/>
          </w:tcPr>
          <w:p w:rsidR="00353490" w:rsidRDefault="00D90AAA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259" w:type="dxa"/>
          </w:tcPr>
          <w:p w:rsidR="00353490" w:rsidRDefault="00D90AAA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Extrinsic Proteins</w:t>
            </w:r>
          </w:p>
        </w:tc>
        <w:tc>
          <w:tcPr>
            <w:tcW w:w="6629" w:type="dxa"/>
          </w:tcPr>
          <w:p w:rsidR="00353490" w:rsidRDefault="00D90AAA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Proteins on the surface of the bilayer</w:t>
            </w:r>
          </w:p>
        </w:tc>
      </w:tr>
      <w:tr w:rsidR="00353490" w:rsidTr="00E618C6">
        <w:trPr>
          <w:trHeight w:val="410"/>
        </w:trPr>
        <w:tc>
          <w:tcPr>
            <w:tcW w:w="1568" w:type="dxa"/>
          </w:tcPr>
          <w:p w:rsidR="00353490" w:rsidRDefault="00D90AAA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259" w:type="dxa"/>
          </w:tcPr>
          <w:p w:rsidR="00353490" w:rsidRDefault="00D90AAA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Intrinsic Proteins</w:t>
            </w:r>
          </w:p>
        </w:tc>
        <w:tc>
          <w:tcPr>
            <w:tcW w:w="6629" w:type="dxa"/>
          </w:tcPr>
          <w:p w:rsidR="00353490" w:rsidRDefault="00D90AAA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Proteins spanning the bilayer</w:t>
            </w:r>
          </w:p>
        </w:tc>
      </w:tr>
      <w:tr w:rsidR="00353490" w:rsidTr="00E618C6">
        <w:trPr>
          <w:trHeight w:val="410"/>
        </w:trPr>
        <w:tc>
          <w:tcPr>
            <w:tcW w:w="1568" w:type="dxa"/>
          </w:tcPr>
          <w:p w:rsidR="00353490" w:rsidRDefault="00D90AAA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259" w:type="dxa"/>
          </w:tcPr>
          <w:p w:rsidR="00353490" w:rsidRDefault="00D90AAA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Diffusion</w:t>
            </w:r>
          </w:p>
        </w:tc>
        <w:tc>
          <w:tcPr>
            <w:tcW w:w="6629" w:type="dxa"/>
          </w:tcPr>
          <w:p w:rsidR="00353490" w:rsidRDefault="00D90AAA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net movement of molecules or ions from a region of high concentration to a region of low concentration</w:t>
            </w:r>
          </w:p>
        </w:tc>
      </w:tr>
      <w:tr w:rsidR="00353490" w:rsidTr="00E618C6">
        <w:trPr>
          <w:trHeight w:val="410"/>
        </w:trPr>
        <w:tc>
          <w:tcPr>
            <w:tcW w:w="1568" w:type="dxa"/>
          </w:tcPr>
          <w:p w:rsidR="00353490" w:rsidRDefault="00D90AAA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259" w:type="dxa"/>
          </w:tcPr>
          <w:p w:rsidR="00353490" w:rsidRDefault="00D90AAA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Osmosis</w:t>
            </w:r>
          </w:p>
        </w:tc>
        <w:tc>
          <w:tcPr>
            <w:tcW w:w="6629" w:type="dxa"/>
          </w:tcPr>
          <w:p w:rsidR="00353490" w:rsidRDefault="00D90AAA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passage of water from a region of high water potential to a region of low water potential, across a partially permeable membrane</w:t>
            </w:r>
          </w:p>
        </w:tc>
      </w:tr>
      <w:tr w:rsidR="00353490" w:rsidTr="00E618C6">
        <w:trPr>
          <w:trHeight w:val="410"/>
        </w:trPr>
        <w:tc>
          <w:tcPr>
            <w:tcW w:w="1568" w:type="dxa"/>
          </w:tcPr>
          <w:p w:rsidR="00353490" w:rsidRDefault="00D90AAA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259" w:type="dxa"/>
          </w:tcPr>
          <w:p w:rsidR="00353490" w:rsidRDefault="00D90AAA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Active Transport</w:t>
            </w:r>
          </w:p>
        </w:tc>
        <w:tc>
          <w:tcPr>
            <w:tcW w:w="6629" w:type="dxa"/>
          </w:tcPr>
          <w:p w:rsidR="00353490" w:rsidRDefault="00D90AAA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movement of molecules or ions into or out of a cell from a region of lower concentration to a region of higher concentration using energy and carrier molecules</w:t>
            </w:r>
          </w:p>
        </w:tc>
      </w:tr>
    </w:tbl>
    <w:p w:rsidR="00353490" w:rsidRDefault="00353490" w:rsidP="007924F0">
      <w:pPr>
        <w:rPr>
          <w:sz w:val="32"/>
        </w:rPr>
      </w:pPr>
    </w:p>
    <w:p w:rsidR="00047403" w:rsidRDefault="00047403" w:rsidP="007924F0">
      <w:pPr>
        <w:rPr>
          <w:sz w:val="32"/>
          <w:u w:val="single"/>
        </w:rPr>
      </w:pPr>
      <w:r>
        <w:rPr>
          <w:sz w:val="32"/>
          <w:u w:val="single"/>
        </w:rPr>
        <w:lastRenderedPageBreak/>
        <w:t>Chapter 4 – Lungs and Lung Disease</w:t>
      </w:r>
    </w:p>
    <w:tbl>
      <w:tblPr>
        <w:tblStyle w:val="TableGrid"/>
        <w:tblW w:w="0" w:type="auto"/>
        <w:tblLook w:val="04A0"/>
      </w:tblPr>
      <w:tblGrid>
        <w:gridCol w:w="1568"/>
        <w:gridCol w:w="2259"/>
        <w:gridCol w:w="6629"/>
      </w:tblGrid>
      <w:tr w:rsidR="00047403" w:rsidRPr="00EB166C" w:rsidTr="00E618C6">
        <w:trPr>
          <w:trHeight w:val="410"/>
        </w:trPr>
        <w:tc>
          <w:tcPr>
            <w:tcW w:w="1568" w:type="dxa"/>
          </w:tcPr>
          <w:p w:rsidR="00047403" w:rsidRPr="00EB166C" w:rsidRDefault="00047403" w:rsidP="00E618C6">
            <w:pPr>
              <w:jc w:val="center"/>
              <w:rPr>
                <w:b/>
                <w:sz w:val="32"/>
              </w:rPr>
            </w:pPr>
            <w:r w:rsidRPr="00EB166C">
              <w:rPr>
                <w:b/>
                <w:sz w:val="32"/>
              </w:rPr>
              <w:t>Book Ref</w:t>
            </w:r>
          </w:p>
        </w:tc>
        <w:tc>
          <w:tcPr>
            <w:tcW w:w="2259" w:type="dxa"/>
          </w:tcPr>
          <w:p w:rsidR="00047403" w:rsidRPr="00EB166C" w:rsidRDefault="00047403" w:rsidP="00E618C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Key Term</w:t>
            </w:r>
          </w:p>
        </w:tc>
        <w:tc>
          <w:tcPr>
            <w:tcW w:w="6629" w:type="dxa"/>
          </w:tcPr>
          <w:p w:rsidR="00047403" w:rsidRPr="00EB166C" w:rsidRDefault="00047403" w:rsidP="00E618C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Definition</w:t>
            </w:r>
          </w:p>
        </w:tc>
      </w:tr>
      <w:tr w:rsidR="00047403" w:rsidRPr="00EB166C" w:rsidTr="00E618C6">
        <w:trPr>
          <w:trHeight w:val="410"/>
        </w:trPr>
        <w:tc>
          <w:tcPr>
            <w:tcW w:w="1568" w:type="dxa"/>
          </w:tcPr>
          <w:p w:rsidR="00047403" w:rsidRPr="00EB166C" w:rsidRDefault="00E840D1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259" w:type="dxa"/>
          </w:tcPr>
          <w:p w:rsidR="00047403" w:rsidRPr="00EB166C" w:rsidRDefault="00E840D1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Ventilation</w:t>
            </w:r>
          </w:p>
        </w:tc>
        <w:tc>
          <w:tcPr>
            <w:tcW w:w="6629" w:type="dxa"/>
          </w:tcPr>
          <w:p w:rsidR="00047403" w:rsidRPr="00EB166C" w:rsidRDefault="00E840D1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Breathing of air in and out of the lungs</w:t>
            </w:r>
          </w:p>
        </w:tc>
      </w:tr>
      <w:tr w:rsidR="00047403" w:rsidRPr="00EB166C" w:rsidTr="00E618C6">
        <w:trPr>
          <w:trHeight w:val="410"/>
        </w:trPr>
        <w:tc>
          <w:tcPr>
            <w:tcW w:w="1568" w:type="dxa"/>
          </w:tcPr>
          <w:p w:rsidR="00047403" w:rsidRPr="00EB166C" w:rsidRDefault="00E840D1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259" w:type="dxa"/>
          </w:tcPr>
          <w:p w:rsidR="00047403" w:rsidRPr="00EB166C" w:rsidRDefault="00E840D1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Pulmonary Ventilation</w:t>
            </w:r>
          </w:p>
        </w:tc>
        <w:tc>
          <w:tcPr>
            <w:tcW w:w="6629" w:type="dxa"/>
          </w:tcPr>
          <w:p w:rsidR="00047403" w:rsidRPr="00EB166C" w:rsidRDefault="00E840D1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Tidal Volume x Ventilation Rate</w:t>
            </w:r>
          </w:p>
        </w:tc>
      </w:tr>
      <w:tr w:rsidR="00047403" w:rsidRPr="00EB166C" w:rsidTr="00E618C6">
        <w:trPr>
          <w:trHeight w:val="395"/>
        </w:trPr>
        <w:tc>
          <w:tcPr>
            <w:tcW w:w="1568" w:type="dxa"/>
          </w:tcPr>
          <w:p w:rsidR="00047403" w:rsidRPr="00EB166C" w:rsidRDefault="00E840D1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259" w:type="dxa"/>
          </w:tcPr>
          <w:p w:rsidR="00047403" w:rsidRPr="00EB166C" w:rsidRDefault="00E840D1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Short Diffusion Pathway</w:t>
            </w:r>
          </w:p>
        </w:tc>
        <w:tc>
          <w:tcPr>
            <w:tcW w:w="6629" w:type="dxa"/>
          </w:tcPr>
          <w:p w:rsidR="00047403" w:rsidRPr="00EB166C" w:rsidRDefault="00E840D1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Thin alveoli walls allow materials to cross quickly as the path is short</w:t>
            </w:r>
          </w:p>
        </w:tc>
      </w:tr>
      <w:tr w:rsidR="00047403" w:rsidRPr="00EB166C" w:rsidTr="00E618C6">
        <w:trPr>
          <w:trHeight w:val="410"/>
        </w:trPr>
        <w:tc>
          <w:tcPr>
            <w:tcW w:w="1568" w:type="dxa"/>
          </w:tcPr>
          <w:p w:rsidR="00047403" w:rsidRPr="00EB166C" w:rsidRDefault="00E840D1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259" w:type="dxa"/>
          </w:tcPr>
          <w:p w:rsidR="00047403" w:rsidRPr="00EB166C" w:rsidRDefault="00E840D1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Diffusion Gradient</w:t>
            </w:r>
          </w:p>
        </w:tc>
        <w:tc>
          <w:tcPr>
            <w:tcW w:w="6629" w:type="dxa"/>
          </w:tcPr>
          <w:p w:rsidR="00047403" w:rsidRPr="00EB166C" w:rsidRDefault="00E840D1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Movement of air and blood help to maintain diffusion gradients – keep Oxygen moving in and CO</w:t>
            </w:r>
            <w:r w:rsidRPr="00E840D1"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out</w:t>
            </w:r>
          </w:p>
        </w:tc>
      </w:tr>
      <w:tr w:rsidR="00047403" w:rsidRPr="00EB166C" w:rsidTr="00E618C6">
        <w:trPr>
          <w:trHeight w:val="395"/>
        </w:trPr>
        <w:tc>
          <w:tcPr>
            <w:tcW w:w="1568" w:type="dxa"/>
          </w:tcPr>
          <w:p w:rsidR="00047403" w:rsidRPr="00EB166C" w:rsidRDefault="00423B1B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259" w:type="dxa"/>
          </w:tcPr>
          <w:p w:rsidR="00047403" w:rsidRPr="00EB166C" w:rsidRDefault="00423B1B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Course of infection of TB</w:t>
            </w:r>
          </w:p>
        </w:tc>
        <w:tc>
          <w:tcPr>
            <w:tcW w:w="6629" w:type="dxa"/>
          </w:tcPr>
          <w:p w:rsidR="00047403" w:rsidRPr="00EB166C" w:rsidRDefault="00423B1B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path the disease follows when a person is infected, including the primary and secondary infection</w:t>
            </w:r>
          </w:p>
        </w:tc>
      </w:tr>
      <w:tr w:rsidR="00047403" w:rsidRPr="00EB166C" w:rsidTr="00E618C6">
        <w:trPr>
          <w:trHeight w:val="410"/>
        </w:trPr>
        <w:tc>
          <w:tcPr>
            <w:tcW w:w="1568" w:type="dxa"/>
          </w:tcPr>
          <w:p w:rsidR="00047403" w:rsidRPr="00EB166C" w:rsidRDefault="00423B1B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259" w:type="dxa"/>
          </w:tcPr>
          <w:p w:rsidR="00047403" w:rsidRPr="00EB166C" w:rsidRDefault="00423B1B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Pulmonary Fibrosis</w:t>
            </w:r>
          </w:p>
        </w:tc>
        <w:tc>
          <w:tcPr>
            <w:tcW w:w="6629" w:type="dxa"/>
          </w:tcPr>
          <w:p w:rsidR="00047403" w:rsidRPr="00EB166C" w:rsidRDefault="00423B1B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Thickening of lung epithelia due to scarring</w:t>
            </w:r>
          </w:p>
        </w:tc>
      </w:tr>
      <w:tr w:rsidR="00047403" w:rsidTr="00E618C6">
        <w:trPr>
          <w:trHeight w:val="410"/>
        </w:trPr>
        <w:tc>
          <w:tcPr>
            <w:tcW w:w="1568" w:type="dxa"/>
          </w:tcPr>
          <w:p w:rsidR="00047403" w:rsidRDefault="00423B1B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259" w:type="dxa"/>
          </w:tcPr>
          <w:p w:rsidR="00047403" w:rsidRDefault="00423B1B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Asthma</w:t>
            </w:r>
          </w:p>
        </w:tc>
        <w:tc>
          <w:tcPr>
            <w:tcW w:w="6629" w:type="dxa"/>
          </w:tcPr>
          <w:p w:rsidR="00047403" w:rsidRDefault="00423B1B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 allergic reaction where histamine is released and the airway linings become inflamed</w:t>
            </w:r>
          </w:p>
        </w:tc>
      </w:tr>
      <w:tr w:rsidR="00047403" w:rsidTr="00E618C6">
        <w:trPr>
          <w:trHeight w:val="410"/>
        </w:trPr>
        <w:tc>
          <w:tcPr>
            <w:tcW w:w="1568" w:type="dxa"/>
          </w:tcPr>
          <w:p w:rsidR="00047403" w:rsidRDefault="00423B1B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259" w:type="dxa"/>
          </w:tcPr>
          <w:p w:rsidR="00047403" w:rsidRDefault="00423B1B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Emphysema</w:t>
            </w:r>
          </w:p>
        </w:tc>
        <w:tc>
          <w:tcPr>
            <w:tcW w:w="6629" w:type="dxa"/>
          </w:tcPr>
          <w:p w:rsidR="00047403" w:rsidRDefault="00423B1B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Destruction of the elastic tissue in the lungs due to smoking</w:t>
            </w:r>
          </w:p>
        </w:tc>
      </w:tr>
    </w:tbl>
    <w:p w:rsidR="00047403" w:rsidRDefault="00047403" w:rsidP="007924F0">
      <w:pPr>
        <w:rPr>
          <w:sz w:val="32"/>
          <w:u w:val="single"/>
        </w:rPr>
      </w:pPr>
    </w:p>
    <w:p w:rsidR="0080166C" w:rsidRDefault="0080166C" w:rsidP="007924F0">
      <w:pPr>
        <w:rPr>
          <w:sz w:val="32"/>
          <w:u w:val="single"/>
        </w:rPr>
      </w:pPr>
      <w:r w:rsidRPr="0080166C">
        <w:rPr>
          <w:sz w:val="32"/>
          <w:u w:val="single"/>
        </w:rPr>
        <w:t>Chapter 5 – The Heart and Heart Disease</w:t>
      </w:r>
    </w:p>
    <w:tbl>
      <w:tblPr>
        <w:tblStyle w:val="TableGrid"/>
        <w:tblW w:w="0" w:type="auto"/>
        <w:tblLook w:val="04A0"/>
      </w:tblPr>
      <w:tblGrid>
        <w:gridCol w:w="1568"/>
        <w:gridCol w:w="2259"/>
        <w:gridCol w:w="6629"/>
      </w:tblGrid>
      <w:tr w:rsidR="0080166C" w:rsidRPr="00EB166C" w:rsidTr="00CF28FB">
        <w:trPr>
          <w:trHeight w:val="410"/>
        </w:trPr>
        <w:tc>
          <w:tcPr>
            <w:tcW w:w="1568" w:type="dxa"/>
          </w:tcPr>
          <w:p w:rsidR="0080166C" w:rsidRPr="00EB166C" w:rsidRDefault="0080166C" w:rsidP="00CF28FB">
            <w:pPr>
              <w:jc w:val="center"/>
              <w:rPr>
                <w:b/>
                <w:sz w:val="32"/>
              </w:rPr>
            </w:pPr>
            <w:r w:rsidRPr="00EB166C">
              <w:rPr>
                <w:b/>
                <w:sz w:val="32"/>
              </w:rPr>
              <w:t>Book Ref</w:t>
            </w:r>
          </w:p>
        </w:tc>
        <w:tc>
          <w:tcPr>
            <w:tcW w:w="2259" w:type="dxa"/>
          </w:tcPr>
          <w:p w:rsidR="0080166C" w:rsidRPr="00EB166C" w:rsidRDefault="0080166C" w:rsidP="00CF28F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Key Term</w:t>
            </w:r>
          </w:p>
        </w:tc>
        <w:tc>
          <w:tcPr>
            <w:tcW w:w="6629" w:type="dxa"/>
          </w:tcPr>
          <w:p w:rsidR="0080166C" w:rsidRPr="00EB166C" w:rsidRDefault="0080166C" w:rsidP="00CF28F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Definition</w:t>
            </w:r>
          </w:p>
        </w:tc>
      </w:tr>
      <w:tr w:rsidR="0080166C" w:rsidRPr="00EB166C" w:rsidTr="00CF28FB">
        <w:trPr>
          <w:trHeight w:val="410"/>
        </w:trPr>
        <w:tc>
          <w:tcPr>
            <w:tcW w:w="1568" w:type="dxa"/>
          </w:tcPr>
          <w:p w:rsidR="0080166C" w:rsidRPr="00EB166C" w:rsidRDefault="0080166C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259" w:type="dxa"/>
          </w:tcPr>
          <w:p w:rsidR="0080166C" w:rsidRPr="00EB166C" w:rsidRDefault="0080166C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Atrial Systole</w:t>
            </w:r>
          </w:p>
        </w:tc>
        <w:tc>
          <w:tcPr>
            <w:tcW w:w="6629" w:type="dxa"/>
          </w:tcPr>
          <w:p w:rsidR="0080166C" w:rsidRPr="00EB166C" w:rsidRDefault="0080166C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Contraction of the atria</w:t>
            </w:r>
          </w:p>
        </w:tc>
      </w:tr>
      <w:tr w:rsidR="0080166C" w:rsidRPr="00EB166C" w:rsidTr="00CF28FB">
        <w:trPr>
          <w:trHeight w:val="410"/>
        </w:trPr>
        <w:tc>
          <w:tcPr>
            <w:tcW w:w="1568" w:type="dxa"/>
          </w:tcPr>
          <w:p w:rsidR="0080166C" w:rsidRPr="00EB166C" w:rsidRDefault="0080166C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259" w:type="dxa"/>
          </w:tcPr>
          <w:p w:rsidR="0080166C" w:rsidRPr="00EB166C" w:rsidRDefault="0080166C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Ventricular Systole</w:t>
            </w:r>
          </w:p>
        </w:tc>
        <w:tc>
          <w:tcPr>
            <w:tcW w:w="6629" w:type="dxa"/>
          </w:tcPr>
          <w:p w:rsidR="0080166C" w:rsidRPr="00EB166C" w:rsidRDefault="0080166C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Contraction of the ventricles</w:t>
            </w:r>
          </w:p>
        </w:tc>
      </w:tr>
      <w:tr w:rsidR="0080166C" w:rsidRPr="00EB166C" w:rsidTr="00CF28FB">
        <w:trPr>
          <w:trHeight w:val="395"/>
        </w:trPr>
        <w:tc>
          <w:tcPr>
            <w:tcW w:w="1568" w:type="dxa"/>
          </w:tcPr>
          <w:p w:rsidR="0080166C" w:rsidRPr="00EB166C" w:rsidRDefault="0080166C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259" w:type="dxa"/>
          </w:tcPr>
          <w:p w:rsidR="0080166C" w:rsidRPr="00EB166C" w:rsidRDefault="004D2EA2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Diastole</w:t>
            </w:r>
          </w:p>
        </w:tc>
        <w:tc>
          <w:tcPr>
            <w:tcW w:w="6629" w:type="dxa"/>
          </w:tcPr>
          <w:p w:rsidR="0080166C" w:rsidRPr="00EB166C" w:rsidRDefault="004D2EA2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Relaxation of the heart</w:t>
            </w:r>
          </w:p>
        </w:tc>
      </w:tr>
      <w:tr w:rsidR="0080166C" w:rsidRPr="00EB166C" w:rsidTr="00CF28FB">
        <w:trPr>
          <w:trHeight w:val="410"/>
        </w:trPr>
        <w:tc>
          <w:tcPr>
            <w:tcW w:w="1568" w:type="dxa"/>
          </w:tcPr>
          <w:p w:rsidR="0080166C" w:rsidRPr="00EB166C" w:rsidRDefault="003F4A81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259" w:type="dxa"/>
          </w:tcPr>
          <w:p w:rsidR="0080166C" w:rsidRPr="00EB166C" w:rsidRDefault="003F4A81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Cardiac Output</w:t>
            </w:r>
          </w:p>
        </w:tc>
        <w:tc>
          <w:tcPr>
            <w:tcW w:w="6629" w:type="dxa"/>
          </w:tcPr>
          <w:p w:rsidR="0080166C" w:rsidRPr="00EB166C" w:rsidRDefault="003F4A81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volume of blood pumped by one ventricle of the heart in one minute</w:t>
            </w:r>
          </w:p>
        </w:tc>
      </w:tr>
      <w:tr w:rsidR="0080166C" w:rsidRPr="00EB166C" w:rsidTr="00CF28FB">
        <w:trPr>
          <w:trHeight w:val="395"/>
        </w:trPr>
        <w:tc>
          <w:tcPr>
            <w:tcW w:w="1568" w:type="dxa"/>
          </w:tcPr>
          <w:p w:rsidR="0080166C" w:rsidRPr="00EB166C" w:rsidRDefault="003F4A81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259" w:type="dxa"/>
          </w:tcPr>
          <w:p w:rsidR="0080166C" w:rsidRPr="00EB166C" w:rsidRDefault="003F4A81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Myogenic</w:t>
            </w:r>
          </w:p>
        </w:tc>
        <w:tc>
          <w:tcPr>
            <w:tcW w:w="6629" w:type="dxa"/>
          </w:tcPr>
          <w:p w:rsidR="0080166C" w:rsidRPr="00EB166C" w:rsidRDefault="003F4A81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Contraction of the heart is initiated from within the muscle itself</w:t>
            </w:r>
          </w:p>
        </w:tc>
      </w:tr>
      <w:tr w:rsidR="0080166C" w:rsidRPr="00EB166C" w:rsidTr="00CF28FB">
        <w:trPr>
          <w:trHeight w:val="410"/>
        </w:trPr>
        <w:tc>
          <w:tcPr>
            <w:tcW w:w="1568" w:type="dxa"/>
          </w:tcPr>
          <w:p w:rsidR="0080166C" w:rsidRPr="00EB166C" w:rsidRDefault="003F4A81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259" w:type="dxa"/>
          </w:tcPr>
          <w:p w:rsidR="0080166C" w:rsidRPr="00EB166C" w:rsidRDefault="003F4A81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Sino-atrial node</w:t>
            </w:r>
          </w:p>
        </w:tc>
        <w:tc>
          <w:tcPr>
            <w:tcW w:w="6629" w:type="dxa"/>
          </w:tcPr>
          <w:p w:rsidR="0080166C" w:rsidRPr="00EB166C" w:rsidRDefault="003F4A81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SAN, sends out the initial wave of electrical activity to make the atria contract</w:t>
            </w:r>
          </w:p>
        </w:tc>
      </w:tr>
      <w:tr w:rsidR="0080166C" w:rsidTr="00CF28FB">
        <w:trPr>
          <w:trHeight w:val="410"/>
        </w:trPr>
        <w:tc>
          <w:tcPr>
            <w:tcW w:w="1568" w:type="dxa"/>
          </w:tcPr>
          <w:p w:rsidR="0080166C" w:rsidRDefault="003F4A81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259" w:type="dxa"/>
          </w:tcPr>
          <w:p w:rsidR="0080166C" w:rsidRDefault="003F4A81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Atrio-ventricular node</w:t>
            </w:r>
          </w:p>
        </w:tc>
        <w:tc>
          <w:tcPr>
            <w:tcW w:w="6629" w:type="dxa"/>
          </w:tcPr>
          <w:p w:rsidR="0080166C" w:rsidRDefault="003F4A81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AVN, sends a wave of electrical activity down the bundle of His, making the ventricles contract from the base upwards</w:t>
            </w:r>
          </w:p>
        </w:tc>
      </w:tr>
      <w:tr w:rsidR="0080166C" w:rsidTr="00CF28FB">
        <w:trPr>
          <w:trHeight w:val="410"/>
        </w:trPr>
        <w:tc>
          <w:tcPr>
            <w:tcW w:w="1568" w:type="dxa"/>
          </w:tcPr>
          <w:p w:rsidR="0080166C" w:rsidRDefault="003F4A81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259" w:type="dxa"/>
          </w:tcPr>
          <w:p w:rsidR="0080166C" w:rsidRDefault="003F4A81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Atheroma</w:t>
            </w:r>
          </w:p>
        </w:tc>
        <w:tc>
          <w:tcPr>
            <w:tcW w:w="6629" w:type="dxa"/>
          </w:tcPr>
          <w:p w:rsidR="0080166C" w:rsidRDefault="003F4A81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A fatty deposit in the wall of an artery</w:t>
            </w:r>
          </w:p>
        </w:tc>
      </w:tr>
      <w:tr w:rsidR="003F4A81" w:rsidTr="00CF28FB">
        <w:trPr>
          <w:trHeight w:val="410"/>
        </w:trPr>
        <w:tc>
          <w:tcPr>
            <w:tcW w:w="1568" w:type="dxa"/>
          </w:tcPr>
          <w:p w:rsidR="003F4A81" w:rsidRDefault="003F4A81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259" w:type="dxa"/>
          </w:tcPr>
          <w:p w:rsidR="003F4A81" w:rsidRDefault="003F4A81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Thrombosis</w:t>
            </w:r>
          </w:p>
        </w:tc>
        <w:tc>
          <w:tcPr>
            <w:tcW w:w="6629" w:type="dxa"/>
          </w:tcPr>
          <w:p w:rsidR="003F4A81" w:rsidRDefault="003F4A81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When an atheroma breaks and a blood clot forms</w:t>
            </w:r>
          </w:p>
        </w:tc>
      </w:tr>
      <w:tr w:rsidR="003F4A81" w:rsidTr="00CF28FB">
        <w:trPr>
          <w:trHeight w:val="410"/>
        </w:trPr>
        <w:tc>
          <w:tcPr>
            <w:tcW w:w="1568" w:type="dxa"/>
          </w:tcPr>
          <w:p w:rsidR="003F4A81" w:rsidRDefault="003F4A81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259" w:type="dxa"/>
          </w:tcPr>
          <w:p w:rsidR="003F4A81" w:rsidRDefault="003F4A81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Aneurysm</w:t>
            </w:r>
          </w:p>
        </w:tc>
        <w:tc>
          <w:tcPr>
            <w:tcW w:w="6629" w:type="dxa"/>
          </w:tcPr>
          <w:p w:rsidR="003F4A81" w:rsidRDefault="003F4A81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Weakened artery walls swell and may burst</w:t>
            </w:r>
          </w:p>
        </w:tc>
      </w:tr>
      <w:tr w:rsidR="003F4A81" w:rsidTr="00CF28FB">
        <w:trPr>
          <w:trHeight w:val="410"/>
        </w:trPr>
        <w:tc>
          <w:tcPr>
            <w:tcW w:w="1568" w:type="dxa"/>
          </w:tcPr>
          <w:p w:rsidR="003F4A81" w:rsidRDefault="003F4A81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259" w:type="dxa"/>
          </w:tcPr>
          <w:p w:rsidR="003F4A81" w:rsidRDefault="003F4A81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Myocardial Infarction</w:t>
            </w:r>
          </w:p>
        </w:tc>
        <w:tc>
          <w:tcPr>
            <w:tcW w:w="6629" w:type="dxa"/>
          </w:tcPr>
          <w:p w:rsidR="003F4A81" w:rsidRDefault="003F4A81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A heart attack</w:t>
            </w:r>
          </w:p>
        </w:tc>
      </w:tr>
      <w:tr w:rsidR="003F4A81" w:rsidTr="00CF28FB">
        <w:trPr>
          <w:trHeight w:val="410"/>
        </w:trPr>
        <w:tc>
          <w:tcPr>
            <w:tcW w:w="1568" w:type="dxa"/>
          </w:tcPr>
          <w:p w:rsidR="003F4A81" w:rsidRDefault="003F4A81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259" w:type="dxa"/>
          </w:tcPr>
          <w:p w:rsidR="003F4A81" w:rsidRDefault="003F4A81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Low-density lipoproteins</w:t>
            </w:r>
          </w:p>
        </w:tc>
        <w:tc>
          <w:tcPr>
            <w:tcW w:w="6629" w:type="dxa"/>
          </w:tcPr>
          <w:p w:rsidR="003F4A81" w:rsidRDefault="003F4A81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Transport</w:t>
            </w:r>
            <w:r>
              <w:rPr>
                <w:sz w:val="28"/>
              </w:rPr>
              <w:t xml:space="preserve"> cholesterol </w:t>
            </w:r>
            <w:r>
              <w:rPr>
                <w:sz w:val="28"/>
              </w:rPr>
              <w:t xml:space="preserve">to tissues </w:t>
            </w:r>
            <w:r>
              <w:rPr>
                <w:sz w:val="28"/>
              </w:rPr>
              <w:t xml:space="preserve">that </w:t>
            </w:r>
            <w:r>
              <w:rPr>
                <w:sz w:val="28"/>
              </w:rPr>
              <w:t xml:space="preserve">may </w:t>
            </w:r>
            <w:r>
              <w:rPr>
                <w:sz w:val="28"/>
              </w:rPr>
              <w:t>get deposited</w:t>
            </w:r>
          </w:p>
        </w:tc>
      </w:tr>
      <w:tr w:rsidR="003F4A81" w:rsidTr="00CF28FB">
        <w:trPr>
          <w:trHeight w:val="410"/>
        </w:trPr>
        <w:tc>
          <w:tcPr>
            <w:tcW w:w="1568" w:type="dxa"/>
          </w:tcPr>
          <w:p w:rsidR="003F4A81" w:rsidRDefault="003F4A81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5.3</w:t>
            </w:r>
          </w:p>
        </w:tc>
        <w:tc>
          <w:tcPr>
            <w:tcW w:w="2259" w:type="dxa"/>
          </w:tcPr>
          <w:p w:rsidR="003F4A81" w:rsidRDefault="003F4A81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High-density lipoproteins</w:t>
            </w:r>
          </w:p>
        </w:tc>
        <w:tc>
          <w:tcPr>
            <w:tcW w:w="6629" w:type="dxa"/>
          </w:tcPr>
          <w:p w:rsidR="003F4A81" w:rsidRDefault="003F4A81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Remove cholesterol from tissues</w:t>
            </w:r>
          </w:p>
        </w:tc>
      </w:tr>
    </w:tbl>
    <w:p w:rsidR="0080166C" w:rsidRDefault="0080166C" w:rsidP="007924F0">
      <w:pPr>
        <w:rPr>
          <w:sz w:val="32"/>
          <w:u w:val="single"/>
        </w:rPr>
      </w:pPr>
    </w:p>
    <w:p w:rsidR="00E632A4" w:rsidRDefault="00E632A4" w:rsidP="007924F0">
      <w:pPr>
        <w:rPr>
          <w:sz w:val="32"/>
          <w:u w:val="single"/>
        </w:rPr>
      </w:pPr>
      <w:r>
        <w:rPr>
          <w:sz w:val="32"/>
          <w:u w:val="single"/>
        </w:rPr>
        <w:t>Chapter 6 – Immunity</w:t>
      </w:r>
    </w:p>
    <w:tbl>
      <w:tblPr>
        <w:tblStyle w:val="TableGrid"/>
        <w:tblW w:w="0" w:type="auto"/>
        <w:tblLook w:val="04A0"/>
      </w:tblPr>
      <w:tblGrid>
        <w:gridCol w:w="1568"/>
        <w:gridCol w:w="2259"/>
        <w:gridCol w:w="6629"/>
      </w:tblGrid>
      <w:tr w:rsidR="00E632A4" w:rsidRPr="00EB166C" w:rsidTr="00CF28FB">
        <w:trPr>
          <w:trHeight w:val="410"/>
        </w:trPr>
        <w:tc>
          <w:tcPr>
            <w:tcW w:w="1568" w:type="dxa"/>
          </w:tcPr>
          <w:p w:rsidR="00E632A4" w:rsidRPr="00EB166C" w:rsidRDefault="00E632A4" w:rsidP="00CF28FB">
            <w:pPr>
              <w:jc w:val="center"/>
              <w:rPr>
                <w:b/>
                <w:sz w:val="32"/>
              </w:rPr>
            </w:pPr>
            <w:r w:rsidRPr="00EB166C">
              <w:rPr>
                <w:b/>
                <w:sz w:val="32"/>
              </w:rPr>
              <w:t>Book Ref</w:t>
            </w:r>
          </w:p>
        </w:tc>
        <w:tc>
          <w:tcPr>
            <w:tcW w:w="2259" w:type="dxa"/>
          </w:tcPr>
          <w:p w:rsidR="00E632A4" w:rsidRPr="00EB166C" w:rsidRDefault="00E632A4" w:rsidP="00CF28F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Key Term</w:t>
            </w:r>
          </w:p>
        </w:tc>
        <w:tc>
          <w:tcPr>
            <w:tcW w:w="6629" w:type="dxa"/>
          </w:tcPr>
          <w:p w:rsidR="00E632A4" w:rsidRPr="00EB166C" w:rsidRDefault="00E632A4" w:rsidP="00CF28F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Definition</w:t>
            </w:r>
          </w:p>
        </w:tc>
      </w:tr>
      <w:tr w:rsidR="00E632A4" w:rsidRPr="00EB166C" w:rsidTr="00CF28FB">
        <w:trPr>
          <w:trHeight w:val="410"/>
        </w:trPr>
        <w:tc>
          <w:tcPr>
            <w:tcW w:w="1568" w:type="dxa"/>
          </w:tcPr>
          <w:p w:rsidR="00E632A4" w:rsidRPr="00EB166C" w:rsidRDefault="00E632A4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259" w:type="dxa"/>
          </w:tcPr>
          <w:p w:rsidR="00E632A4" w:rsidRPr="00EB166C" w:rsidRDefault="00E632A4" w:rsidP="00E632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Non-Specific Defences</w:t>
            </w:r>
          </w:p>
        </w:tc>
        <w:tc>
          <w:tcPr>
            <w:tcW w:w="6629" w:type="dxa"/>
          </w:tcPr>
          <w:p w:rsidR="00E632A4" w:rsidRPr="00EB166C" w:rsidRDefault="00E632A4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Mechanisms that don’t distinguish between one type of pathogen or another e.g. skin</w:t>
            </w:r>
          </w:p>
        </w:tc>
      </w:tr>
      <w:tr w:rsidR="00E632A4" w:rsidRPr="00EB166C" w:rsidTr="00CF28FB">
        <w:trPr>
          <w:trHeight w:val="410"/>
        </w:trPr>
        <w:tc>
          <w:tcPr>
            <w:tcW w:w="1568" w:type="dxa"/>
          </w:tcPr>
          <w:p w:rsidR="00E632A4" w:rsidRPr="00EB166C" w:rsidRDefault="00E632A4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259" w:type="dxa"/>
          </w:tcPr>
          <w:p w:rsidR="00E632A4" w:rsidRPr="00EB166C" w:rsidRDefault="00E632A4" w:rsidP="00E632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Specific Defences</w:t>
            </w:r>
          </w:p>
        </w:tc>
        <w:tc>
          <w:tcPr>
            <w:tcW w:w="6629" w:type="dxa"/>
          </w:tcPr>
          <w:p w:rsidR="00E632A4" w:rsidRPr="00EB166C" w:rsidRDefault="00CC299D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Mechanisms that do distinguish between different pathogens e.g. lymphocytes</w:t>
            </w:r>
          </w:p>
        </w:tc>
      </w:tr>
      <w:tr w:rsidR="00E632A4" w:rsidRPr="00EB166C" w:rsidTr="00CF28FB">
        <w:trPr>
          <w:trHeight w:val="395"/>
        </w:trPr>
        <w:tc>
          <w:tcPr>
            <w:tcW w:w="1568" w:type="dxa"/>
          </w:tcPr>
          <w:p w:rsidR="00E632A4" w:rsidRPr="00EB166C" w:rsidRDefault="00CC299D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259" w:type="dxa"/>
          </w:tcPr>
          <w:p w:rsidR="00E632A4" w:rsidRPr="00EB166C" w:rsidRDefault="00CC299D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Phagocytosis</w:t>
            </w:r>
          </w:p>
        </w:tc>
        <w:tc>
          <w:tcPr>
            <w:tcW w:w="6629" w:type="dxa"/>
          </w:tcPr>
          <w:p w:rsidR="00E632A4" w:rsidRPr="00EB166C" w:rsidRDefault="00CC299D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Pathogens are engulfed into vesicles (called phagosomes) and broken down by enzymes</w:t>
            </w:r>
          </w:p>
        </w:tc>
      </w:tr>
      <w:tr w:rsidR="00E632A4" w:rsidRPr="00EB166C" w:rsidTr="00CF28FB">
        <w:trPr>
          <w:trHeight w:val="410"/>
        </w:trPr>
        <w:tc>
          <w:tcPr>
            <w:tcW w:w="1568" w:type="dxa"/>
          </w:tcPr>
          <w:p w:rsidR="00E632A4" w:rsidRPr="00EB166C" w:rsidRDefault="00CC299D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2259" w:type="dxa"/>
          </w:tcPr>
          <w:p w:rsidR="00E632A4" w:rsidRPr="00EB166C" w:rsidRDefault="00CC299D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Antigens</w:t>
            </w:r>
          </w:p>
        </w:tc>
        <w:tc>
          <w:tcPr>
            <w:tcW w:w="6629" w:type="dxa"/>
          </w:tcPr>
          <w:p w:rsidR="00E632A4" w:rsidRPr="00EB166C" w:rsidRDefault="00CC299D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Part of an organism that is recognised as non-self and triggers an immune response (usually they are proteins)</w:t>
            </w:r>
          </w:p>
        </w:tc>
      </w:tr>
      <w:tr w:rsidR="00E632A4" w:rsidRPr="00EB166C" w:rsidTr="00CF28FB">
        <w:trPr>
          <w:trHeight w:val="395"/>
        </w:trPr>
        <w:tc>
          <w:tcPr>
            <w:tcW w:w="1568" w:type="dxa"/>
          </w:tcPr>
          <w:p w:rsidR="00E632A4" w:rsidRPr="00EB166C" w:rsidRDefault="00CC299D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2259" w:type="dxa"/>
          </w:tcPr>
          <w:p w:rsidR="00E632A4" w:rsidRPr="00EB166C" w:rsidRDefault="00CC299D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Cell-mediated Immunity</w:t>
            </w:r>
          </w:p>
        </w:tc>
        <w:tc>
          <w:tcPr>
            <w:tcW w:w="6629" w:type="dxa"/>
          </w:tcPr>
          <w:p w:rsidR="00E632A4" w:rsidRPr="00EB166C" w:rsidRDefault="00CC299D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T lymphocytes recognise antigen-presenting cells that have been invaded and undergo mitosis to respond</w:t>
            </w:r>
          </w:p>
        </w:tc>
      </w:tr>
      <w:tr w:rsidR="00E632A4" w:rsidRPr="00EB166C" w:rsidTr="00CF28FB">
        <w:trPr>
          <w:trHeight w:val="410"/>
        </w:trPr>
        <w:tc>
          <w:tcPr>
            <w:tcW w:w="1568" w:type="dxa"/>
          </w:tcPr>
          <w:p w:rsidR="00E632A4" w:rsidRPr="00EB166C" w:rsidRDefault="00CC299D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2259" w:type="dxa"/>
          </w:tcPr>
          <w:p w:rsidR="00E632A4" w:rsidRPr="00EB166C" w:rsidRDefault="00CC299D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Humoral Immunity</w:t>
            </w:r>
          </w:p>
        </w:tc>
        <w:tc>
          <w:tcPr>
            <w:tcW w:w="6629" w:type="dxa"/>
          </w:tcPr>
          <w:p w:rsidR="00E632A4" w:rsidRPr="00EB166C" w:rsidRDefault="00CC299D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Immunity involving B cells and antibodies</w:t>
            </w:r>
          </w:p>
        </w:tc>
      </w:tr>
      <w:tr w:rsidR="00E632A4" w:rsidTr="00CF28FB">
        <w:trPr>
          <w:trHeight w:val="410"/>
        </w:trPr>
        <w:tc>
          <w:tcPr>
            <w:tcW w:w="1568" w:type="dxa"/>
          </w:tcPr>
          <w:p w:rsidR="00E632A4" w:rsidRDefault="00CC299D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2259" w:type="dxa"/>
          </w:tcPr>
          <w:p w:rsidR="00E632A4" w:rsidRDefault="00CC299D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Antigenic Variability</w:t>
            </w:r>
          </w:p>
        </w:tc>
        <w:tc>
          <w:tcPr>
            <w:tcW w:w="6629" w:type="dxa"/>
          </w:tcPr>
          <w:p w:rsidR="00E632A4" w:rsidRDefault="000A77D4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Viruses such as flu have many different strains with different antigens on them</w:t>
            </w:r>
          </w:p>
        </w:tc>
      </w:tr>
      <w:tr w:rsidR="00E632A4" w:rsidTr="00CF28FB">
        <w:trPr>
          <w:trHeight w:val="410"/>
        </w:trPr>
        <w:tc>
          <w:tcPr>
            <w:tcW w:w="1568" w:type="dxa"/>
          </w:tcPr>
          <w:p w:rsidR="00E632A4" w:rsidRDefault="000A77D4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2259" w:type="dxa"/>
          </w:tcPr>
          <w:p w:rsidR="00E632A4" w:rsidRDefault="000A77D4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Antibodies</w:t>
            </w:r>
          </w:p>
        </w:tc>
        <w:tc>
          <w:tcPr>
            <w:tcW w:w="6629" w:type="dxa"/>
          </w:tcPr>
          <w:p w:rsidR="00E632A4" w:rsidRDefault="000A77D4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Proteins synthesised by B cells, consisting of heavy and light chains and variable and constant regions</w:t>
            </w:r>
          </w:p>
        </w:tc>
      </w:tr>
      <w:tr w:rsidR="00E632A4" w:rsidTr="00CF28FB">
        <w:trPr>
          <w:trHeight w:val="410"/>
        </w:trPr>
        <w:tc>
          <w:tcPr>
            <w:tcW w:w="1568" w:type="dxa"/>
          </w:tcPr>
          <w:p w:rsidR="00E632A4" w:rsidRDefault="000A77D4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2259" w:type="dxa"/>
          </w:tcPr>
          <w:p w:rsidR="00E632A4" w:rsidRDefault="000A77D4" w:rsidP="000A77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Antigen-Antibody Complex</w:t>
            </w:r>
          </w:p>
        </w:tc>
        <w:tc>
          <w:tcPr>
            <w:tcW w:w="6629" w:type="dxa"/>
          </w:tcPr>
          <w:p w:rsidR="00E632A4" w:rsidRDefault="000A77D4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Formed when antigens bind to a specific site on the antibody</w:t>
            </w:r>
          </w:p>
        </w:tc>
      </w:tr>
      <w:tr w:rsidR="00E632A4" w:rsidTr="00CF28FB">
        <w:trPr>
          <w:trHeight w:val="410"/>
        </w:trPr>
        <w:tc>
          <w:tcPr>
            <w:tcW w:w="1568" w:type="dxa"/>
          </w:tcPr>
          <w:p w:rsidR="00E632A4" w:rsidRDefault="000A77D4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2259" w:type="dxa"/>
          </w:tcPr>
          <w:p w:rsidR="00E632A4" w:rsidRDefault="000A77D4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Complementary Shape</w:t>
            </w:r>
          </w:p>
        </w:tc>
        <w:tc>
          <w:tcPr>
            <w:tcW w:w="6629" w:type="dxa"/>
          </w:tcPr>
          <w:p w:rsidR="00E632A4" w:rsidRDefault="000A77D4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Antigens have a shape that means they fit into their specific antibody</w:t>
            </w:r>
          </w:p>
        </w:tc>
      </w:tr>
      <w:tr w:rsidR="00E632A4" w:rsidTr="00CF28FB">
        <w:trPr>
          <w:trHeight w:val="410"/>
        </w:trPr>
        <w:tc>
          <w:tcPr>
            <w:tcW w:w="1568" w:type="dxa"/>
          </w:tcPr>
          <w:p w:rsidR="00E632A4" w:rsidRDefault="000A77D4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2259" w:type="dxa"/>
          </w:tcPr>
          <w:p w:rsidR="00E632A4" w:rsidRDefault="000A77D4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Monoclonal Antibodies</w:t>
            </w:r>
          </w:p>
        </w:tc>
        <w:tc>
          <w:tcPr>
            <w:tcW w:w="6629" w:type="dxa"/>
          </w:tcPr>
          <w:p w:rsidR="00E632A4" w:rsidRDefault="000A77D4" w:rsidP="000A77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Isolation and cloning of a single type of antibody</w:t>
            </w:r>
          </w:p>
        </w:tc>
      </w:tr>
      <w:tr w:rsidR="00E632A4" w:rsidTr="00CF28FB">
        <w:trPr>
          <w:trHeight w:val="410"/>
        </w:trPr>
        <w:tc>
          <w:tcPr>
            <w:tcW w:w="1568" w:type="dxa"/>
          </w:tcPr>
          <w:p w:rsidR="00E632A4" w:rsidRDefault="000A77D4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6.6</w:t>
            </w:r>
          </w:p>
        </w:tc>
        <w:tc>
          <w:tcPr>
            <w:tcW w:w="2259" w:type="dxa"/>
          </w:tcPr>
          <w:p w:rsidR="00E632A4" w:rsidRDefault="000A77D4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Passive Immunity</w:t>
            </w:r>
          </w:p>
        </w:tc>
        <w:tc>
          <w:tcPr>
            <w:tcW w:w="6629" w:type="dxa"/>
          </w:tcPr>
          <w:p w:rsidR="00E632A4" w:rsidRDefault="000A77D4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introduction of antibodies from an outside source</w:t>
            </w:r>
          </w:p>
        </w:tc>
      </w:tr>
      <w:tr w:rsidR="00E632A4" w:rsidTr="00CF28FB">
        <w:trPr>
          <w:trHeight w:val="410"/>
        </w:trPr>
        <w:tc>
          <w:tcPr>
            <w:tcW w:w="1568" w:type="dxa"/>
          </w:tcPr>
          <w:p w:rsidR="00E632A4" w:rsidRDefault="000A77D4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6.6</w:t>
            </w:r>
          </w:p>
        </w:tc>
        <w:tc>
          <w:tcPr>
            <w:tcW w:w="2259" w:type="dxa"/>
          </w:tcPr>
          <w:p w:rsidR="00E632A4" w:rsidRDefault="000A77D4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Active Immunity</w:t>
            </w:r>
          </w:p>
        </w:tc>
        <w:tc>
          <w:tcPr>
            <w:tcW w:w="6629" w:type="dxa"/>
          </w:tcPr>
          <w:p w:rsidR="00E632A4" w:rsidRDefault="000A77D4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Stimulation of antibody production by the individual’s own immune system</w:t>
            </w:r>
          </w:p>
        </w:tc>
      </w:tr>
      <w:tr w:rsidR="000A77D4" w:rsidTr="00CF28FB">
        <w:trPr>
          <w:trHeight w:val="410"/>
        </w:trPr>
        <w:tc>
          <w:tcPr>
            <w:tcW w:w="1568" w:type="dxa"/>
          </w:tcPr>
          <w:p w:rsidR="000A77D4" w:rsidRDefault="000A77D4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6.6</w:t>
            </w:r>
          </w:p>
        </w:tc>
        <w:tc>
          <w:tcPr>
            <w:tcW w:w="2259" w:type="dxa"/>
          </w:tcPr>
          <w:p w:rsidR="000A77D4" w:rsidRDefault="000A77D4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Vaccination</w:t>
            </w:r>
          </w:p>
        </w:tc>
        <w:tc>
          <w:tcPr>
            <w:tcW w:w="6629" w:type="dxa"/>
          </w:tcPr>
          <w:p w:rsidR="000A77D4" w:rsidRDefault="00B619FE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introduction of a substance into the body with the purpose of stimulating active immunity against a particular disease</w:t>
            </w:r>
          </w:p>
        </w:tc>
      </w:tr>
      <w:tr w:rsidR="000A77D4" w:rsidTr="00CF28FB">
        <w:trPr>
          <w:trHeight w:val="410"/>
        </w:trPr>
        <w:tc>
          <w:tcPr>
            <w:tcW w:w="1568" w:type="dxa"/>
          </w:tcPr>
          <w:p w:rsidR="000A77D4" w:rsidRDefault="00B619FE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6.6</w:t>
            </w:r>
          </w:p>
        </w:tc>
        <w:tc>
          <w:tcPr>
            <w:tcW w:w="2259" w:type="dxa"/>
          </w:tcPr>
          <w:p w:rsidR="000A77D4" w:rsidRDefault="00B619FE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Herd Immunity</w:t>
            </w:r>
          </w:p>
        </w:tc>
        <w:tc>
          <w:tcPr>
            <w:tcW w:w="6629" w:type="dxa"/>
          </w:tcPr>
          <w:p w:rsidR="000A77D4" w:rsidRDefault="00B619FE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Vaccinating most of a population so that no-one has the disease and transmission is stopped</w:t>
            </w:r>
          </w:p>
        </w:tc>
      </w:tr>
    </w:tbl>
    <w:p w:rsidR="00E632A4" w:rsidRPr="0080166C" w:rsidRDefault="00E632A4" w:rsidP="007924F0">
      <w:pPr>
        <w:rPr>
          <w:sz w:val="32"/>
          <w:u w:val="single"/>
        </w:rPr>
      </w:pPr>
    </w:p>
    <w:sectPr w:rsidR="00E632A4" w:rsidRPr="0080166C" w:rsidSect="00792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24F0"/>
    <w:rsid w:val="00011214"/>
    <w:rsid w:val="00047403"/>
    <w:rsid w:val="000A77D4"/>
    <w:rsid w:val="002D0E81"/>
    <w:rsid w:val="00353490"/>
    <w:rsid w:val="003F4A81"/>
    <w:rsid w:val="00423B1B"/>
    <w:rsid w:val="004D2EA2"/>
    <w:rsid w:val="005A42FB"/>
    <w:rsid w:val="007924F0"/>
    <w:rsid w:val="007C0AA2"/>
    <w:rsid w:val="0080166C"/>
    <w:rsid w:val="008B579F"/>
    <w:rsid w:val="009C5FC1"/>
    <w:rsid w:val="00B619FE"/>
    <w:rsid w:val="00CC299D"/>
    <w:rsid w:val="00D468EA"/>
    <w:rsid w:val="00D90AAA"/>
    <w:rsid w:val="00E632A4"/>
    <w:rsid w:val="00E840D1"/>
    <w:rsid w:val="00EB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14</cp:revision>
  <dcterms:created xsi:type="dcterms:W3CDTF">2011-03-10T18:03:00Z</dcterms:created>
  <dcterms:modified xsi:type="dcterms:W3CDTF">2011-03-10T20:03:00Z</dcterms:modified>
</cp:coreProperties>
</file>